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46" w:rsidRPr="00CE5F46" w:rsidRDefault="00CE5F46" w:rsidP="00A51F1A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CE5F46">
        <w:rPr>
          <w:i/>
          <w:sz w:val="28"/>
          <w:szCs w:val="28"/>
        </w:rPr>
        <w:t>Пресс-выпуск</w:t>
      </w:r>
    </w:p>
    <w:p w:rsidR="002F34A9" w:rsidRPr="00447A0D" w:rsidRDefault="00447A0D" w:rsidP="00A51F1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47A0D">
        <w:rPr>
          <w:b/>
          <w:sz w:val="28"/>
          <w:szCs w:val="28"/>
        </w:rPr>
        <w:t xml:space="preserve">О состоянии животноводства в </w:t>
      </w:r>
      <w:r w:rsidR="005C57FC">
        <w:rPr>
          <w:b/>
          <w:sz w:val="28"/>
          <w:szCs w:val="28"/>
        </w:rPr>
        <w:t>хозяйствах всех категорий</w:t>
      </w:r>
      <w:r w:rsidRPr="00447A0D">
        <w:rPr>
          <w:b/>
          <w:sz w:val="28"/>
          <w:szCs w:val="28"/>
        </w:rPr>
        <w:t xml:space="preserve"> Пензенской области </w:t>
      </w:r>
      <w:bookmarkStart w:id="0" w:name="_GoBack"/>
      <w:r w:rsidRPr="00447A0D">
        <w:rPr>
          <w:b/>
          <w:sz w:val="28"/>
          <w:szCs w:val="28"/>
        </w:rPr>
        <w:t>в январе</w:t>
      </w:r>
      <w:r w:rsidR="00A26267" w:rsidRPr="00A26267">
        <w:rPr>
          <w:sz w:val="28"/>
          <w:szCs w:val="28"/>
        </w:rPr>
        <w:t>-</w:t>
      </w:r>
      <w:r w:rsidR="005C57FC" w:rsidRPr="00FC0D77">
        <w:rPr>
          <w:b/>
          <w:sz w:val="28"/>
          <w:szCs w:val="28"/>
        </w:rPr>
        <w:t>июне</w:t>
      </w:r>
      <w:r w:rsidRPr="00447A0D">
        <w:rPr>
          <w:b/>
          <w:sz w:val="28"/>
          <w:szCs w:val="28"/>
        </w:rPr>
        <w:t xml:space="preserve"> 2020 года</w:t>
      </w:r>
      <w:bookmarkEnd w:id="0"/>
    </w:p>
    <w:p w:rsidR="006B7059" w:rsidRPr="00A51F1A" w:rsidRDefault="006B7059" w:rsidP="00A51F1A">
      <w:pPr>
        <w:pStyle w:val="a7"/>
        <w:rPr>
          <w:sz w:val="26"/>
          <w:szCs w:val="26"/>
        </w:rPr>
      </w:pPr>
      <w:r w:rsidRPr="00074E70">
        <w:rPr>
          <w:sz w:val="26"/>
          <w:szCs w:val="26"/>
        </w:rPr>
        <w:t xml:space="preserve">По состоянию на 1 </w:t>
      </w:r>
      <w:r w:rsidR="005C57FC">
        <w:rPr>
          <w:sz w:val="26"/>
          <w:szCs w:val="26"/>
        </w:rPr>
        <w:t>июля</w:t>
      </w:r>
      <w:r w:rsidRPr="00074E70">
        <w:rPr>
          <w:sz w:val="26"/>
          <w:szCs w:val="26"/>
        </w:rPr>
        <w:t xml:space="preserve"> 2020г. наблюдается рост поголовья основных видов скота и птицы в</w:t>
      </w:r>
      <w:r w:rsidR="00EE2721">
        <w:rPr>
          <w:sz w:val="26"/>
          <w:szCs w:val="26"/>
        </w:rPr>
        <w:t xml:space="preserve"> </w:t>
      </w:r>
      <w:r w:rsidR="005C57FC">
        <w:rPr>
          <w:sz w:val="26"/>
          <w:szCs w:val="26"/>
        </w:rPr>
        <w:t>хозяйствах всех категорий</w:t>
      </w:r>
      <w:r w:rsidRPr="00074E70">
        <w:rPr>
          <w:sz w:val="26"/>
          <w:szCs w:val="26"/>
        </w:rPr>
        <w:t>. Так, поголовье свиней</w:t>
      </w:r>
      <w:r w:rsidR="00EE2721">
        <w:rPr>
          <w:sz w:val="26"/>
          <w:szCs w:val="26"/>
        </w:rPr>
        <w:t xml:space="preserve"> </w:t>
      </w:r>
      <w:r w:rsidRPr="00074E70">
        <w:rPr>
          <w:sz w:val="26"/>
          <w:szCs w:val="26"/>
        </w:rPr>
        <w:t>по</w:t>
      </w:r>
      <w:r w:rsidR="00EE2721">
        <w:rPr>
          <w:sz w:val="26"/>
          <w:szCs w:val="26"/>
        </w:rPr>
        <w:t xml:space="preserve"> </w:t>
      </w:r>
      <w:r w:rsidRPr="00074E70">
        <w:rPr>
          <w:sz w:val="26"/>
          <w:szCs w:val="26"/>
        </w:rPr>
        <w:t>сравнению</w:t>
      </w:r>
      <w:r w:rsidR="00EE2721">
        <w:rPr>
          <w:sz w:val="26"/>
          <w:szCs w:val="26"/>
        </w:rPr>
        <w:t xml:space="preserve"> </w:t>
      </w:r>
      <w:r w:rsidRPr="00074E70">
        <w:rPr>
          <w:sz w:val="26"/>
          <w:szCs w:val="26"/>
        </w:rPr>
        <w:t>с</w:t>
      </w:r>
      <w:r w:rsidR="00EE2721">
        <w:rPr>
          <w:sz w:val="26"/>
          <w:szCs w:val="26"/>
        </w:rPr>
        <w:t xml:space="preserve"> </w:t>
      </w:r>
      <w:r w:rsidRPr="00074E70">
        <w:rPr>
          <w:sz w:val="26"/>
          <w:szCs w:val="26"/>
        </w:rPr>
        <w:t xml:space="preserve">1 </w:t>
      </w:r>
      <w:r w:rsidR="001374E9">
        <w:rPr>
          <w:sz w:val="26"/>
          <w:szCs w:val="26"/>
        </w:rPr>
        <w:t>ию</w:t>
      </w:r>
      <w:r w:rsidR="005C57FC">
        <w:rPr>
          <w:sz w:val="26"/>
          <w:szCs w:val="26"/>
        </w:rPr>
        <w:t>л</w:t>
      </w:r>
      <w:r w:rsidR="001374E9">
        <w:rPr>
          <w:sz w:val="26"/>
          <w:szCs w:val="26"/>
        </w:rPr>
        <w:t>я</w:t>
      </w:r>
      <w:r w:rsidRPr="00074E70">
        <w:rPr>
          <w:sz w:val="26"/>
          <w:szCs w:val="26"/>
        </w:rPr>
        <w:t xml:space="preserve"> 2019г. возросло на </w:t>
      </w:r>
      <w:r w:rsidR="005C57FC">
        <w:rPr>
          <w:sz w:val="26"/>
          <w:szCs w:val="26"/>
        </w:rPr>
        <w:t>24,2</w:t>
      </w:r>
      <w:r w:rsidRPr="00074E70">
        <w:rPr>
          <w:sz w:val="26"/>
          <w:szCs w:val="26"/>
        </w:rPr>
        <w:t xml:space="preserve">% и составило </w:t>
      </w:r>
      <w:r w:rsidR="001374E9">
        <w:rPr>
          <w:sz w:val="26"/>
          <w:szCs w:val="26"/>
        </w:rPr>
        <w:t>3</w:t>
      </w:r>
      <w:r w:rsidR="005C57FC">
        <w:rPr>
          <w:sz w:val="26"/>
          <w:szCs w:val="26"/>
        </w:rPr>
        <w:t>38,4</w:t>
      </w:r>
      <w:r w:rsidRPr="00074E70">
        <w:rPr>
          <w:sz w:val="26"/>
          <w:szCs w:val="26"/>
        </w:rPr>
        <w:t xml:space="preserve"> тыс. голов, птицы – на </w:t>
      </w:r>
      <w:r w:rsidR="005C57FC">
        <w:rPr>
          <w:sz w:val="26"/>
          <w:szCs w:val="26"/>
        </w:rPr>
        <w:t>3,0</w:t>
      </w:r>
      <w:r w:rsidRPr="00074E70">
        <w:rPr>
          <w:sz w:val="26"/>
          <w:szCs w:val="26"/>
        </w:rPr>
        <w:t>% (1</w:t>
      </w:r>
      <w:r w:rsidR="005C57FC">
        <w:rPr>
          <w:sz w:val="26"/>
          <w:szCs w:val="26"/>
        </w:rPr>
        <w:t>3424,7</w:t>
      </w:r>
      <w:r w:rsidRPr="00074E70">
        <w:rPr>
          <w:sz w:val="26"/>
          <w:szCs w:val="26"/>
        </w:rPr>
        <w:t xml:space="preserve"> тыс. голов), крупного рогатого скота – </w:t>
      </w:r>
      <w:r w:rsidR="001374E9">
        <w:rPr>
          <w:sz w:val="26"/>
          <w:szCs w:val="26"/>
        </w:rPr>
        <w:t xml:space="preserve">на </w:t>
      </w:r>
      <w:r w:rsidR="005C57FC">
        <w:rPr>
          <w:sz w:val="26"/>
          <w:szCs w:val="26"/>
        </w:rPr>
        <w:t>0,7</w:t>
      </w:r>
      <w:r w:rsidRPr="00074E70">
        <w:rPr>
          <w:sz w:val="26"/>
          <w:szCs w:val="26"/>
        </w:rPr>
        <w:t>% (</w:t>
      </w:r>
      <w:r w:rsidR="005C57FC">
        <w:rPr>
          <w:sz w:val="26"/>
          <w:szCs w:val="26"/>
        </w:rPr>
        <w:t>163,0</w:t>
      </w:r>
      <w:r w:rsidRPr="00074E70">
        <w:rPr>
          <w:sz w:val="26"/>
          <w:szCs w:val="26"/>
        </w:rPr>
        <w:t xml:space="preserve"> тыс. голов), </w:t>
      </w:r>
      <w:r w:rsidR="005C57FC">
        <w:rPr>
          <w:sz w:val="26"/>
          <w:szCs w:val="26"/>
        </w:rPr>
        <w:t>в том числе кор</w:t>
      </w:r>
      <w:r w:rsidR="00A51F1A">
        <w:rPr>
          <w:sz w:val="26"/>
          <w:szCs w:val="26"/>
        </w:rPr>
        <w:t>ов – на 3,2% (68,2 тыс. голов).</w:t>
      </w: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8B5FE8B" wp14:editId="58F30006">
            <wp:simplePos x="0" y="0"/>
            <wp:positionH relativeFrom="column">
              <wp:posOffset>3774440</wp:posOffset>
            </wp:positionH>
            <wp:positionV relativeFrom="paragraph">
              <wp:posOffset>2839085</wp:posOffset>
            </wp:positionV>
            <wp:extent cx="933450" cy="741045"/>
            <wp:effectExtent l="0" t="0" r="0" b="1905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28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D54C4BC" wp14:editId="380C6957">
            <wp:simplePos x="0" y="0"/>
            <wp:positionH relativeFrom="column">
              <wp:posOffset>3648710</wp:posOffset>
            </wp:positionH>
            <wp:positionV relativeFrom="paragraph">
              <wp:posOffset>691515</wp:posOffset>
            </wp:positionV>
            <wp:extent cx="1600200" cy="1002030"/>
            <wp:effectExtent l="0" t="0" r="0" b="0"/>
            <wp:wrapNone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30" name="Рисунок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E70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94080" behindDoc="1" locked="0" layoutInCell="1" allowOverlap="1" wp14:anchorId="4F3210FC" wp14:editId="4EC28058">
            <wp:simplePos x="0" y="0"/>
            <wp:positionH relativeFrom="column">
              <wp:posOffset>432435</wp:posOffset>
            </wp:positionH>
            <wp:positionV relativeFrom="paragraph">
              <wp:posOffset>2508885</wp:posOffset>
            </wp:positionV>
            <wp:extent cx="3086100" cy="1590675"/>
            <wp:effectExtent l="0" t="0" r="0" b="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16C27FEC" wp14:editId="3EB22CF1">
            <wp:simplePos x="0" y="0"/>
            <wp:positionH relativeFrom="column">
              <wp:posOffset>288290</wp:posOffset>
            </wp:positionH>
            <wp:positionV relativeFrom="paragraph">
              <wp:posOffset>60325</wp:posOffset>
            </wp:positionV>
            <wp:extent cx="3533775" cy="245745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29" w:rsidRPr="00F40D29">
        <w:rPr>
          <w:b/>
          <w:sz w:val="26"/>
          <w:szCs w:val="26"/>
        </w:rPr>
        <w:t>Поголовье скота и птицы на 1 ию</w:t>
      </w:r>
      <w:r w:rsidR="005C57FC">
        <w:rPr>
          <w:b/>
          <w:sz w:val="26"/>
          <w:szCs w:val="26"/>
        </w:rPr>
        <w:t>ля</w:t>
      </w:r>
      <w:r w:rsidR="00F40D29" w:rsidRPr="00F40D29">
        <w:rPr>
          <w:b/>
          <w:sz w:val="26"/>
          <w:szCs w:val="26"/>
        </w:rPr>
        <w:t xml:space="preserve">, тыс. голов </w:t>
      </w:r>
      <w:r w:rsidR="003C78FE">
        <w:rPr>
          <w:rFonts w:ascii="Arial" w:hAnsi="Arial" w:cs="Arial"/>
          <w:b/>
          <w:sz w:val="20"/>
        </w:rPr>
        <w:t xml:space="preserve">          </w:t>
      </w: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661F83" w:rsidP="00661F83">
      <w:pPr>
        <w:pStyle w:val="a7"/>
        <w:tabs>
          <w:tab w:val="left" w:pos="4785"/>
        </w:tabs>
        <w:spacing w:line="24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8C325E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72F9D5" wp14:editId="59E749E0">
                <wp:simplePos x="0" y="0"/>
                <wp:positionH relativeFrom="column">
                  <wp:posOffset>1775460</wp:posOffset>
                </wp:positionH>
                <wp:positionV relativeFrom="paragraph">
                  <wp:posOffset>40640</wp:posOffset>
                </wp:positionV>
                <wp:extent cx="723900" cy="635"/>
                <wp:effectExtent l="0" t="0" r="0" b="127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462E" w:rsidRPr="00DD462E" w:rsidRDefault="00DD462E" w:rsidP="00DD462E">
                            <w:pPr>
                              <w:pStyle w:val="aa"/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D462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Свиньи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39.8pt;margin-top:3.2pt;width:57pt;height: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" filled="f" stroked="f">
                <v:textbox style="mso-fit-shape-to-text:t" inset="0,0,0,0">
                  <w:txbxContent>
                    <w:p w:rsidR="00DD462E" w:rsidRPr="00DD462E" w:rsidRDefault="00DD462E" w:rsidP="00DD462E">
                      <w:pPr>
                        <w:pStyle w:val="aa"/>
                        <w:rPr>
                          <w:rFonts w:ascii="Arial" w:hAnsi="Arial" w:cs="Arial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DD462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Свиньи </w:t>
                      </w:r>
                    </w:p>
                  </w:txbxContent>
                </v:textbox>
              </v:shape>
            </w:pict>
          </mc:Fallback>
        </mc:AlternateContent>
      </w: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18098E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  <w:r w:rsidRPr="00074E70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700224" behindDoc="1" locked="0" layoutInCell="1" allowOverlap="1" wp14:anchorId="382FF9D0" wp14:editId="238F5F6E">
            <wp:simplePos x="0" y="0"/>
            <wp:positionH relativeFrom="column">
              <wp:posOffset>565785</wp:posOffset>
            </wp:positionH>
            <wp:positionV relativeFrom="paragraph">
              <wp:posOffset>136525</wp:posOffset>
            </wp:positionV>
            <wp:extent cx="3086100" cy="1590675"/>
            <wp:effectExtent l="0" t="0" r="0" b="0"/>
            <wp:wrapNone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F46" w:rsidRDefault="00BA247A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4B75C1" wp14:editId="0FF153FE">
                <wp:simplePos x="0" y="0"/>
                <wp:positionH relativeFrom="column">
                  <wp:posOffset>1727834</wp:posOffset>
                </wp:positionH>
                <wp:positionV relativeFrom="paragraph">
                  <wp:posOffset>108585</wp:posOffset>
                </wp:positionV>
                <wp:extent cx="1000125" cy="635"/>
                <wp:effectExtent l="0" t="0" r="9525" b="1270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47A" w:rsidRPr="00DD462E" w:rsidRDefault="00BA247A" w:rsidP="00BA247A">
                            <w:pPr>
                              <w:pStyle w:val="aa"/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Овцы и козы</w:t>
                            </w:r>
                            <w:r w:rsidRPr="00DD462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27" type="#_x0000_t202" style="position:absolute;left:0;text-align:left;margin-left:136.05pt;margin-top:8.55pt;width:78.75pt;height: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" filled="f" stroked="f">
                <v:textbox style="mso-fit-shape-to-text:t" inset="0,0,0,0">
                  <w:txbxContent>
                    <w:p w:rsidR="00BA247A" w:rsidRPr="00DD462E" w:rsidRDefault="00BA247A" w:rsidP="00BA247A">
                      <w:pPr>
                        <w:pStyle w:val="aa"/>
                        <w:rPr>
                          <w:rFonts w:ascii="Arial" w:hAnsi="Arial" w:cs="Arial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Овцы и козы</w:t>
                      </w:r>
                      <w:r w:rsidRPr="00DD462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BA247A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87FFA5B" wp14:editId="70B45C62">
            <wp:simplePos x="0" y="0"/>
            <wp:positionH relativeFrom="column">
              <wp:posOffset>4421505</wp:posOffset>
            </wp:positionH>
            <wp:positionV relativeFrom="paragraph">
              <wp:posOffset>72390</wp:posOffset>
            </wp:positionV>
            <wp:extent cx="1438275" cy="1080135"/>
            <wp:effectExtent l="0" t="0" r="0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25" name="Рисунок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BA247A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5B7F7DB" wp14:editId="1DAC5338">
            <wp:simplePos x="0" y="0"/>
            <wp:positionH relativeFrom="column">
              <wp:posOffset>3583940</wp:posOffset>
            </wp:positionH>
            <wp:positionV relativeFrom="paragraph">
              <wp:posOffset>9525</wp:posOffset>
            </wp:positionV>
            <wp:extent cx="704850" cy="704850"/>
            <wp:effectExtent l="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26" name="Рисунок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18098E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9902A7" wp14:editId="65077FE8">
                <wp:simplePos x="0" y="0"/>
                <wp:positionH relativeFrom="column">
                  <wp:posOffset>1879600</wp:posOffset>
                </wp:positionH>
                <wp:positionV relativeFrom="paragraph">
                  <wp:posOffset>111760</wp:posOffset>
                </wp:positionV>
                <wp:extent cx="1000125" cy="635"/>
                <wp:effectExtent l="0" t="0" r="9525" b="1270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47A" w:rsidRPr="00DD462E" w:rsidRDefault="00BA247A" w:rsidP="00BA247A">
                            <w:pPr>
                              <w:pStyle w:val="aa"/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Птица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28" type="#_x0000_t202" style="position:absolute;left:0;text-align:left;margin-left:148pt;margin-top:8.8pt;width:78.75pt;height: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" filled="f" stroked="f">
                <v:textbox style="mso-fit-shape-to-text:t" inset="0,0,0,0">
                  <w:txbxContent>
                    <w:p w:rsidR="00BA247A" w:rsidRPr="00DD462E" w:rsidRDefault="00BA247A" w:rsidP="00BA247A">
                      <w:pPr>
                        <w:pStyle w:val="aa"/>
                        <w:rPr>
                          <w:rFonts w:ascii="Arial" w:hAnsi="Arial" w:cs="Arial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auto"/>
                          <w:sz w:val="20"/>
                          <w:szCs w:val="20"/>
                        </w:rPr>
                        <w:t>Птица</w:t>
                      </w:r>
                    </w:p>
                  </w:txbxContent>
                </v:textbox>
              </v:shape>
            </w:pict>
          </mc:Fallback>
        </mc:AlternateContent>
      </w:r>
    </w:p>
    <w:p w:rsidR="00CE5F46" w:rsidRDefault="00BA247A" w:rsidP="00EA2252">
      <w:pPr>
        <w:pStyle w:val="a7"/>
        <w:tabs>
          <w:tab w:val="left" w:pos="2355"/>
        </w:tabs>
        <w:spacing w:line="240" w:lineRule="auto"/>
        <w:jc w:val="left"/>
        <w:rPr>
          <w:rFonts w:ascii="Arial" w:hAnsi="Arial" w:cs="Arial"/>
          <w:b/>
          <w:sz w:val="20"/>
        </w:rPr>
      </w:pPr>
      <w:r w:rsidRPr="00074E70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98176" behindDoc="1" locked="0" layoutInCell="1" allowOverlap="1" wp14:anchorId="3889983E" wp14:editId="11A24EBB">
            <wp:simplePos x="0" y="0"/>
            <wp:positionH relativeFrom="column">
              <wp:posOffset>499110</wp:posOffset>
            </wp:positionH>
            <wp:positionV relativeFrom="paragraph">
              <wp:posOffset>127000</wp:posOffset>
            </wp:positionV>
            <wp:extent cx="3086100" cy="1590675"/>
            <wp:effectExtent l="0" t="0" r="0" b="0"/>
            <wp:wrapNone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252">
        <w:rPr>
          <w:rFonts w:ascii="Arial" w:hAnsi="Arial" w:cs="Arial"/>
          <w:b/>
          <w:sz w:val="20"/>
        </w:rPr>
        <w:tab/>
      </w: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BA247A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3926E30" wp14:editId="2399E508">
            <wp:simplePos x="0" y="0"/>
            <wp:positionH relativeFrom="column">
              <wp:posOffset>4765675</wp:posOffset>
            </wp:positionH>
            <wp:positionV relativeFrom="paragraph">
              <wp:posOffset>79375</wp:posOffset>
            </wp:positionV>
            <wp:extent cx="818515" cy="632460"/>
            <wp:effectExtent l="0" t="0" r="635" b="0"/>
            <wp:wrapNone/>
            <wp:docPr id="15" name="Рисунок 7" descr="http://pngimg.com/uploads/turkey/turkey_PNG58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31" name="Рисунок 7" descr="http://pngimg.com/uploads/turkey/turkey_PNG5859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69179A6" wp14:editId="45F4C76C">
            <wp:simplePos x="0" y="0"/>
            <wp:positionH relativeFrom="column">
              <wp:posOffset>3758565</wp:posOffset>
            </wp:positionH>
            <wp:positionV relativeFrom="paragraph">
              <wp:posOffset>80010</wp:posOffset>
            </wp:positionV>
            <wp:extent cx="657225" cy="804545"/>
            <wp:effectExtent l="0" t="0" r="9525" b="0"/>
            <wp:wrapNone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29" name="Рисунок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CE5F46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</w:p>
    <w:p w:rsidR="00CE5F46" w:rsidRDefault="003C78FE" w:rsidP="003A1858">
      <w:pPr>
        <w:pStyle w:val="a7"/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</w:t>
      </w:r>
    </w:p>
    <w:p w:rsidR="00A31F18" w:rsidRPr="00A51F1A" w:rsidRDefault="00BA247A" w:rsidP="00A51F1A">
      <w:pPr>
        <w:spacing w:line="360" w:lineRule="auto"/>
        <w:ind w:firstLine="709"/>
        <w:rPr>
          <w:noProof/>
          <w:sz w:val="26"/>
          <w:szCs w:val="26"/>
        </w:rPr>
      </w:pPr>
      <w:r>
        <w:rPr>
          <w:sz w:val="26"/>
          <w:szCs w:val="26"/>
        </w:rPr>
        <w:br w:type="page"/>
      </w:r>
      <w:r w:rsidR="00CE5F46">
        <w:rPr>
          <w:sz w:val="26"/>
          <w:szCs w:val="26"/>
        </w:rPr>
        <w:t>В</w:t>
      </w:r>
      <w:r w:rsidR="009E69E5" w:rsidRPr="00074E70">
        <w:rPr>
          <w:sz w:val="26"/>
          <w:szCs w:val="26"/>
        </w:rPr>
        <w:t xml:space="preserve"> январе-</w:t>
      </w:r>
      <w:r w:rsidR="005C57FC">
        <w:rPr>
          <w:sz w:val="26"/>
          <w:szCs w:val="26"/>
        </w:rPr>
        <w:t>июне</w:t>
      </w:r>
      <w:r w:rsidR="009E69E5" w:rsidRPr="00074E70">
        <w:rPr>
          <w:sz w:val="26"/>
          <w:szCs w:val="26"/>
        </w:rPr>
        <w:t xml:space="preserve"> 2020г. в </w:t>
      </w:r>
      <w:r w:rsidR="005C57FC">
        <w:rPr>
          <w:sz w:val="26"/>
          <w:szCs w:val="26"/>
        </w:rPr>
        <w:t xml:space="preserve">хозяйствах всех категорий </w:t>
      </w:r>
      <w:r w:rsidR="009E69E5" w:rsidRPr="00074E70">
        <w:rPr>
          <w:sz w:val="26"/>
          <w:szCs w:val="26"/>
        </w:rPr>
        <w:t xml:space="preserve">производство скота и птицы на убой (в живом весе) составило </w:t>
      </w:r>
      <w:r w:rsidR="005C57FC">
        <w:rPr>
          <w:sz w:val="26"/>
          <w:szCs w:val="26"/>
        </w:rPr>
        <w:t>207,7</w:t>
      </w:r>
      <w:r w:rsidR="009E69E5" w:rsidRPr="00074E70">
        <w:rPr>
          <w:sz w:val="26"/>
          <w:szCs w:val="26"/>
        </w:rPr>
        <w:t xml:space="preserve"> тыс. т, молока – </w:t>
      </w:r>
      <w:r w:rsidR="005C57FC">
        <w:rPr>
          <w:sz w:val="26"/>
          <w:szCs w:val="26"/>
        </w:rPr>
        <w:t>192,0</w:t>
      </w:r>
      <w:r w:rsidR="009E69E5" w:rsidRPr="00074E70">
        <w:rPr>
          <w:sz w:val="26"/>
          <w:szCs w:val="26"/>
        </w:rPr>
        <w:t xml:space="preserve"> тыс. т, яиц – </w:t>
      </w:r>
      <w:r w:rsidR="005C57FC">
        <w:rPr>
          <w:sz w:val="26"/>
          <w:szCs w:val="26"/>
        </w:rPr>
        <w:t>152,1</w:t>
      </w:r>
      <w:r w:rsidR="009E69E5" w:rsidRPr="00074E70">
        <w:rPr>
          <w:sz w:val="26"/>
          <w:szCs w:val="26"/>
        </w:rPr>
        <w:t xml:space="preserve"> </w:t>
      </w:r>
      <w:proofErr w:type="gramStart"/>
      <w:r w:rsidR="009E69E5" w:rsidRPr="00074E70">
        <w:rPr>
          <w:sz w:val="26"/>
          <w:szCs w:val="26"/>
        </w:rPr>
        <w:t>млн</w:t>
      </w:r>
      <w:proofErr w:type="gramEnd"/>
      <w:r w:rsidR="009E69E5" w:rsidRPr="00074E70">
        <w:rPr>
          <w:sz w:val="26"/>
          <w:szCs w:val="26"/>
        </w:rPr>
        <w:t xml:space="preserve"> шт.</w:t>
      </w:r>
    </w:p>
    <w:p w:rsidR="009E69E5" w:rsidRPr="00074E70" w:rsidRDefault="009E69E5" w:rsidP="00A51F1A">
      <w:pPr>
        <w:pStyle w:val="a7"/>
        <w:rPr>
          <w:sz w:val="26"/>
          <w:szCs w:val="26"/>
        </w:rPr>
      </w:pPr>
      <w:r w:rsidRPr="00074E70">
        <w:rPr>
          <w:sz w:val="26"/>
          <w:szCs w:val="26"/>
        </w:rPr>
        <w:t>По сравнению с январем-</w:t>
      </w:r>
      <w:r w:rsidR="005C57FC">
        <w:rPr>
          <w:sz w:val="26"/>
          <w:szCs w:val="26"/>
        </w:rPr>
        <w:t>июнем</w:t>
      </w:r>
      <w:r w:rsidRPr="00074E70">
        <w:rPr>
          <w:sz w:val="26"/>
          <w:szCs w:val="26"/>
        </w:rPr>
        <w:t xml:space="preserve"> 2019г. производство мяса возросло на </w:t>
      </w:r>
      <w:r w:rsidR="005C57FC">
        <w:rPr>
          <w:sz w:val="26"/>
          <w:szCs w:val="26"/>
        </w:rPr>
        <w:t>23,2</w:t>
      </w:r>
      <w:r w:rsidRPr="00074E70">
        <w:rPr>
          <w:sz w:val="26"/>
          <w:szCs w:val="26"/>
        </w:rPr>
        <w:t xml:space="preserve"> тыс. т (на 1</w:t>
      </w:r>
      <w:r w:rsidR="001374E9">
        <w:rPr>
          <w:sz w:val="26"/>
          <w:szCs w:val="26"/>
        </w:rPr>
        <w:t>2,</w:t>
      </w:r>
      <w:r w:rsidR="005C57FC">
        <w:rPr>
          <w:sz w:val="26"/>
          <w:szCs w:val="26"/>
        </w:rPr>
        <w:t>6</w:t>
      </w:r>
      <w:r w:rsidRPr="00074E70">
        <w:rPr>
          <w:sz w:val="26"/>
          <w:szCs w:val="26"/>
        </w:rPr>
        <w:t>%), молока - на 1</w:t>
      </w:r>
      <w:r w:rsidR="005C57FC">
        <w:rPr>
          <w:sz w:val="26"/>
          <w:szCs w:val="26"/>
        </w:rPr>
        <w:t>9,4</w:t>
      </w:r>
      <w:r w:rsidRPr="00074E70">
        <w:rPr>
          <w:sz w:val="26"/>
          <w:szCs w:val="26"/>
        </w:rPr>
        <w:t xml:space="preserve"> тыс. т (на 1</w:t>
      </w:r>
      <w:r w:rsidR="005C57FC">
        <w:rPr>
          <w:sz w:val="26"/>
          <w:szCs w:val="26"/>
        </w:rPr>
        <w:t>1,2</w:t>
      </w:r>
      <w:r w:rsidRPr="00074E70">
        <w:rPr>
          <w:sz w:val="26"/>
          <w:szCs w:val="26"/>
        </w:rPr>
        <w:t xml:space="preserve">), яиц </w:t>
      </w:r>
      <w:r w:rsidR="001374E9">
        <w:rPr>
          <w:sz w:val="26"/>
          <w:szCs w:val="26"/>
        </w:rPr>
        <w:t xml:space="preserve">- </w:t>
      </w:r>
      <w:r w:rsidRPr="00074E70">
        <w:rPr>
          <w:sz w:val="26"/>
          <w:szCs w:val="26"/>
        </w:rPr>
        <w:t xml:space="preserve">на </w:t>
      </w:r>
      <w:r w:rsidR="001374E9">
        <w:rPr>
          <w:sz w:val="26"/>
          <w:szCs w:val="26"/>
        </w:rPr>
        <w:t>18</w:t>
      </w:r>
      <w:r w:rsidR="005C57FC">
        <w:rPr>
          <w:sz w:val="26"/>
          <w:szCs w:val="26"/>
        </w:rPr>
        <w:t>,2</w:t>
      </w:r>
      <w:r w:rsidRPr="00074E70">
        <w:rPr>
          <w:sz w:val="26"/>
          <w:szCs w:val="26"/>
        </w:rPr>
        <w:t xml:space="preserve"> </w:t>
      </w:r>
      <w:proofErr w:type="gramStart"/>
      <w:r w:rsidRPr="00074E70">
        <w:rPr>
          <w:sz w:val="26"/>
          <w:szCs w:val="26"/>
        </w:rPr>
        <w:t>млн</w:t>
      </w:r>
      <w:proofErr w:type="gramEnd"/>
      <w:r w:rsidRPr="00074E70">
        <w:rPr>
          <w:sz w:val="26"/>
          <w:szCs w:val="26"/>
        </w:rPr>
        <w:t xml:space="preserve"> шт. (на </w:t>
      </w:r>
      <w:r w:rsidR="005C57FC">
        <w:rPr>
          <w:sz w:val="26"/>
          <w:szCs w:val="26"/>
        </w:rPr>
        <w:t>13,6</w:t>
      </w:r>
      <w:r w:rsidRPr="00074E70">
        <w:rPr>
          <w:sz w:val="26"/>
          <w:szCs w:val="26"/>
        </w:rPr>
        <w:t xml:space="preserve">%). </w:t>
      </w:r>
    </w:p>
    <w:p w:rsidR="00E23337" w:rsidRDefault="009E69E5" w:rsidP="00A51F1A">
      <w:pPr>
        <w:pStyle w:val="a7"/>
        <w:rPr>
          <w:sz w:val="26"/>
          <w:szCs w:val="26"/>
        </w:rPr>
      </w:pPr>
      <w:r w:rsidRPr="00074E70">
        <w:rPr>
          <w:sz w:val="26"/>
          <w:szCs w:val="26"/>
        </w:rPr>
        <w:t>Надой на одну корову в сельскохозяйственных организациях в январе-</w:t>
      </w:r>
      <w:r w:rsidR="005C57FC">
        <w:rPr>
          <w:sz w:val="26"/>
          <w:szCs w:val="26"/>
        </w:rPr>
        <w:t>июне</w:t>
      </w:r>
      <w:r w:rsidRPr="00074E70">
        <w:rPr>
          <w:sz w:val="26"/>
          <w:szCs w:val="26"/>
        </w:rPr>
        <w:t xml:space="preserve"> 2020г. составил </w:t>
      </w:r>
      <w:r w:rsidR="005C57FC">
        <w:rPr>
          <w:sz w:val="26"/>
          <w:szCs w:val="26"/>
        </w:rPr>
        <w:t>4244</w:t>
      </w:r>
      <w:r w:rsidR="001374E9">
        <w:rPr>
          <w:sz w:val="26"/>
          <w:szCs w:val="26"/>
        </w:rPr>
        <w:t xml:space="preserve"> </w:t>
      </w:r>
      <w:r w:rsidRPr="00074E70">
        <w:rPr>
          <w:sz w:val="26"/>
          <w:szCs w:val="26"/>
        </w:rPr>
        <w:t>кг, или на 1</w:t>
      </w:r>
      <w:r w:rsidR="005C57FC">
        <w:rPr>
          <w:sz w:val="26"/>
          <w:szCs w:val="26"/>
        </w:rPr>
        <w:t>6,6</w:t>
      </w:r>
      <w:r w:rsidRPr="00074E70">
        <w:rPr>
          <w:sz w:val="26"/>
          <w:szCs w:val="26"/>
        </w:rPr>
        <w:t>% больше, чем в январе-</w:t>
      </w:r>
      <w:r w:rsidR="005C57FC">
        <w:rPr>
          <w:sz w:val="26"/>
          <w:szCs w:val="26"/>
        </w:rPr>
        <w:t>июне</w:t>
      </w:r>
      <w:r w:rsidRPr="00074E70">
        <w:rPr>
          <w:sz w:val="26"/>
          <w:szCs w:val="26"/>
        </w:rPr>
        <w:t xml:space="preserve"> 2019г., яйценоскость одной курицы-несушки составила </w:t>
      </w:r>
      <w:r w:rsidR="001D4F0F">
        <w:rPr>
          <w:sz w:val="26"/>
          <w:szCs w:val="26"/>
        </w:rPr>
        <w:t>1</w:t>
      </w:r>
      <w:r w:rsidR="005C57FC">
        <w:rPr>
          <w:sz w:val="26"/>
          <w:szCs w:val="26"/>
        </w:rPr>
        <w:t>22</w:t>
      </w:r>
      <w:r w:rsidRPr="00074E70">
        <w:rPr>
          <w:sz w:val="26"/>
          <w:szCs w:val="26"/>
        </w:rPr>
        <w:t xml:space="preserve"> я</w:t>
      </w:r>
      <w:r w:rsidR="005C57FC">
        <w:rPr>
          <w:sz w:val="26"/>
          <w:szCs w:val="26"/>
        </w:rPr>
        <w:t>йца</w:t>
      </w:r>
      <w:r w:rsidRPr="00074E70">
        <w:rPr>
          <w:sz w:val="26"/>
          <w:szCs w:val="26"/>
        </w:rPr>
        <w:t>, или на уровн</w:t>
      </w:r>
      <w:r w:rsidR="005C57FC">
        <w:rPr>
          <w:sz w:val="26"/>
          <w:szCs w:val="26"/>
        </w:rPr>
        <w:t>е</w:t>
      </w:r>
      <w:r w:rsidRPr="00074E70">
        <w:rPr>
          <w:sz w:val="26"/>
          <w:szCs w:val="26"/>
        </w:rPr>
        <w:t xml:space="preserve"> января-</w:t>
      </w:r>
      <w:r w:rsidR="008C325E">
        <w:rPr>
          <w:sz w:val="26"/>
          <w:szCs w:val="26"/>
        </w:rPr>
        <w:t>июня</w:t>
      </w:r>
      <w:r w:rsidRPr="00074E70">
        <w:rPr>
          <w:sz w:val="26"/>
          <w:szCs w:val="26"/>
        </w:rPr>
        <w:t xml:space="preserve"> 2019г. </w:t>
      </w:r>
    </w:p>
    <w:p w:rsidR="009E69E5" w:rsidRPr="00074E70" w:rsidRDefault="009E69E5" w:rsidP="00A51F1A">
      <w:pPr>
        <w:pStyle w:val="a7"/>
        <w:rPr>
          <w:sz w:val="26"/>
          <w:szCs w:val="26"/>
        </w:rPr>
      </w:pPr>
      <w:r w:rsidRPr="00074E70">
        <w:rPr>
          <w:sz w:val="26"/>
          <w:szCs w:val="26"/>
        </w:rPr>
        <w:t>По уровню продуктивности коров молочного стада, а также по темпам ее изменения Пензенская область в январе-</w:t>
      </w:r>
      <w:r w:rsidR="008C325E">
        <w:rPr>
          <w:sz w:val="26"/>
          <w:szCs w:val="26"/>
        </w:rPr>
        <w:t>мае</w:t>
      </w:r>
      <w:r w:rsidRPr="00074E70">
        <w:rPr>
          <w:sz w:val="26"/>
          <w:szCs w:val="26"/>
        </w:rPr>
        <w:t xml:space="preserve"> 2020г. занимала 1-е место среди регионов ПФО.</w:t>
      </w:r>
    </w:p>
    <w:p w:rsidR="00AD25BB" w:rsidRDefault="00FC0D77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4897244A" wp14:editId="695805D8">
            <wp:extent cx="6152515" cy="450786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51F1A" w:rsidRDefault="009D6DDC" w:rsidP="00CE5F46">
      <w:pPr>
        <w:jc w:val="right"/>
        <w:rPr>
          <w:i/>
          <w:sz w:val="28"/>
          <w:szCs w:val="28"/>
        </w:rPr>
      </w:pPr>
      <w:r w:rsidRPr="00A51F1A">
        <w:rPr>
          <w:i/>
          <w:sz w:val="28"/>
          <w:szCs w:val="28"/>
        </w:rPr>
        <w:t>Г.В. Пронина</w:t>
      </w:r>
      <w:r w:rsidR="00A51F1A">
        <w:rPr>
          <w:i/>
          <w:sz w:val="28"/>
          <w:szCs w:val="28"/>
        </w:rPr>
        <w:t>,</w:t>
      </w:r>
    </w:p>
    <w:p w:rsidR="00CE5F46" w:rsidRPr="00A51F1A" w:rsidRDefault="00A51F1A" w:rsidP="00CE5F4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9D6DDC" w:rsidRPr="00A51F1A">
        <w:rPr>
          <w:i/>
          <w:sz w:val="28"/>
          <w:szCs w:val="28"/>
        </w:rPr>
        <w:t>аместитель н</w:t>
      </w:r>
      <w:r w:rsidR="00CE5F46" w:rsidRPr="00A51F1A">
        <w:rPr>
          <w:i/>
          <w:sz w:val="28"/>
          <w:szCs w:val="28"/>
        </w:rPr>
        <w:t>ачальник</w:t>
      </w:r>
      <w:r w:rsidR="009D6DDC" w:rsidRPr="00A51F1A">
        <w:rPr>
          <w:i/>
          <w:sz w:val="28"/>
          <w:szCs w:val="28"/>
        </w:rPr>
        <w:t>а</w:t>
      </w:r>
      <w:r w:rsidR="00CE5F46" w:rsidRPr="00A51F1A">
        <w:rPr>
          <w:i/>
          <w:sz w:val="28"/>
          <w:szCs w:val="28"/>
        </w:rPr>
        <w:t xml:space="preserve"> отдела статистики сельского хозяйства</w:t>
      </w:r>
    </w:p>
    <w:p w:rsidR="00CE5F46" w:rsidRPr="00A51F1A" w:rsidRDefault="00CE5F46" w:rsidP="00CE5F46">
      <w:pPr>
        <w:jc w:val="right"/>
        <w:rPr>
          <w:i/>
          <w:sz w:val="28"/>
          <w:szCs w:val="28"/>
        </w:rPr>
      </w:pPr>
      <w:r w:rsidRPr="00A51F1A">
        <w:rPr>
          <w:i/>
          <w:sz w:val="28"/>
          <w:szCs w:val="28"/>
        </w:rPr>
        <w:t>и окружающей природной среды</w:t>
      </w:r>
    </w:p>
    <w:sectPr w:rsidR="00CE5F46" w:rsidRPr="00A51F1A" w:rsidSect="00CE5F4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0A"/>
    <w:rsid w:val="000027B4"/>
    <w:rsid w:val="00015FD6"/>
    <w:rsid w:val="000625B8"/>
    <w:rsid w:val="00074E70"/>
    <w:rsid w:val="00085FF2"/>
    <w:rsid w:val="0010160A"/>
    <w:rsid w:val="001374E9"/>
    <w:rsid w:val="0018098E"/>
    <w:rsid w:val="001B6170"/>
    <w:rsid w:val="001D4F0F"/>
    <w:rsid w:val="00237334"/>
    <w:rsid w:val="00253E78"/>
    <w:rsid w:val="002707BB"/>
    <w:rsid w:val="002A6E8B"/>
    <w:rsid w:val="002F34A9"/>
    <w:rsid w:val="00314D1E"/>
    <w:rsid w:val="00315993"/>
    <w:rsid w:val="00340D94"/>
    <w:rsid w:val="00354832"/>
    <w:rsid w:val="003A1858"/>
    <w:rsid w:val="003B6BBD"/>
    <w:rsid w:val="003C78FE"/>
    <w:rsid w:val="003D3FD2"/>
    <w:rsid w:val="00447A0D"/>
    <w:rsid w:val="00450466"/>
    <w:rsid w:val="00455D17"/>
    <w:rsid w:val="004919E8"/>
    <w:rsid w:val="004D7B48"/>
    <w:rsid w:val="00585AE8"/>
    <w:rsid w:val="005B2212"/>
    <w:rsid w:val="005C57FC"/>
    <w:rsid w:val="00661F83"/>
    <w:rsid w:val="00694E12"/>
    <w:rsid w:val="00697C55"/>
    <w:rsid w:val="006B7059"/>
    <w:rsid w:val="006C0B5C"/>
    <w:rsid w:val="006D5F67"/>
    <w:rsid w:val="007C23A5"/>
    <w:rsid w:val="007C2EDF"/>
    <w:rsid w:val="007F00ED"/>
    <w:rsid w:val="008404AD"/>
    <w:rsid w:val="008C24B1"/>
    <w:rsid w:val="008C2CBC"/>
    <w:rsid w:val="008C325E"/>
    <w:rsid w:val="008C57E6"/>
    <w:rsid w:val="00944A45"/>
    <w:rsid w:val="009A0D7F"/>
    <w:rsid w:val="009D6DDC"/>
    <w:rsid w:val="009E69E5"/>
    <w:rsid w:val="00A26267"/>
    <w:rsid w:val="00A31F18"/>
    <w:rsid w:val="00A51F1A"/>
    <w:rsid w:val="00AD25BB"/>
    <w:rsid w:val="00AF44A0"/>
    <w:rsid w:val="00B3692D"/>
    <w:rsid w:val="00B443EC"/>
    <w:rsid w:val="00BA247A"/>
    <w:rsid w:val="00BA7492"/>
    <w:rsid w:val="00C5087D"/>
    <w:rsid w:val="00CB6A73"/>
    <w:rsid w:val="00CC75C3"/>
    <w:rsid w:val="00CE5F46"/>
    <w:rsid w:val="00CF5D9F"/>
    <w:rsid w:val="00D124E9"/>
    <w:rsid w:val="00D22CEC"/>
    <w:rsid w:val="00D36F9A"/>
    <w:rsid w:val="00D7372B"/>
    <w:rsid w:val="00DD462E"/>
    <w:rsid w:val="00DE5BFD"/>
    <w:rsid w:val="00E23337"/>
    <w:rsid w:val="00E714BD"/>
    <w:rsid w:val="00EA2252"/>
    <w:rsid w:val="00EE2721"/>
    <w:rsid w:val="00F40D29"/>
    <w:rsid w:val="00F63259"/>
    <w:rsid w:val="00FA547D"/>
    <w:rsid w:val="00FC0D77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0A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екстовая часть"/>
    <w:link w:val="a8"/>
    <w:rsid w:val="00447A0D"/>
    <w:pPr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8">
    <w:name w:val="Текстовая часть Знак"/>
    <w:link w:val="a7"/>
    <w:rsid w:val="00447A0D"/>
    <w:rPr>
      <w:sz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D462E"/>
    <w:pPr>
      <w:spacing w:before="100" w:beforeAutospacing="1" w:after="100" w:afterAutospacing="1"/>
    </w:pPr>
    <w:rPr>
      <w:rFonts w:eastAsiaTheme="minorEastAsia"/>
    </w:rPr>
  </w:style>
  <w:style w:type="paragraph" w:styleId="aa">
    <w:name w:val="caption"/>
    <w:basedOn w:val="a"/>
    <w:next w:val="a"/>
    <w:unhideWhenUsed/>
    <w:qFormat/>
    <w:rsid w:val="00DD462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0A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екстовая часть"/>
    <w:link w:val="a8"/>
    <w:rsid w:val="00447A0D"/>
    <w:pPr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8">
    <w:name w:val="Текстовая часть Знак"/>
    <w:link w:val="a7"/>
    <w:rsid w:val="00447A0D"/>
    <w:rPr>
      <w:sz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D462E"/>
    <w:pPr>
      <w:spacing w:before="100" w:beforeAutospacing="1" w:after="100" w:afterAutospacing="1"/>
    </w:pPr>
    <w:rPr>
      <w:rFonts w:eastAsiaTheme="minorEastAsia"/>
    </w:rPr>
  </w:style>
  <w:style w:type="paragraph" w:styleId="aa">
    <w:name w:val="caption"/>
    <w:basedOn w:val="a"/>
    <w:next w:val="a"/>
    <w:unhideWhenUsed/>
    <w:qFormat/>
    <w:rsid w:val="00DD462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58-srv-fs\grup1\05-HOZPRI\()&#1054;&#1041;&#1065;&#1045;&#1045;\&#1043;&#1088;&#1072;&#1092;&#1080;&#1082;_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58-srv-fs\grup1\05-HOZPRI\()&#1054;&#1041;&#1065;&#1045;&#1045;\DELO2020\05-31\&#1045;&#1078;&#1077;&#1084;&#1077;&#1089;&#1103;&#1095;&#1085;&#1099;&#1077;%20&#1087;&#1091;&#1073;&#1083;&#1080;&#1082;&#1072;&#1094;&#1080;&#1080;\07_&#1078;&#1080;&#1074;&#1086;&#1090;&#1085;&#1086;&#1074;&#1086;&#1076;&#1089;&#1090;&#1074;&#108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37923150162275"/>
          <c:y val="0.23478105640835301"/>
          <c:w val="0.79332024938324153"/>
          <c:h val="0.4891998934915744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Свиньи</c:v>
                </c:pt>
              </c:strCache>
            </c:strRef>
          </c:tx>
          <c:spPr>
            <a:ln w="34925">
              <a:solidFill>
                <a:schemeClr val="tx2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dPt>
            <c:idx val="1"/>
            <c:bubble3D val="0"/>
            <c:spPr>
              <a:ln w="34925">
                <a:solidFill>
                  <a:srgbClr val="00206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2948381452318467E-2"/>
                  <c:y val="-0.10912914328822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3274359223615572E-2"/>
                  <c:y val="-0.100535936002011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5410521606562909E-2"/>
                  <c:y val="-0.112599071303480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685167013697756"/>
                  <c:y val="-5.9392457521757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621073961499494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 formatCode="0">
                  <c:v>2018</c:v>
                </c:pt>
                <c:pt idx="1">
                  <c:v>2019</c:v>
                </c:pt>
                <c:pt idx="2" formatCode="0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 formatCode="0\,0">
                  <c:v>200.6</c:v>
                </c:pt>
                <c:pt idx="1">
                  <c:v>272.60000000000002</c:v>
                </c:pt>
                <c:pt idx="2">
                  <c:v>338.4</c:v>
                </c:pt>
              </c:numCache>
            </c:numRef>
          </c: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4693888"/>
        <c:axId val="34695424"/>
      </c:lineChart>
      <c:catAx>
        <c:axId val="3469388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Calibri"/>
                <a:cs typeface="Arial" panose="020B0604020202020204" pitchFamily="34" charset="0"/>
              </a:defRPr>
            </a:pPr>
            <a:endParaRPr lang="ru-RU"/>
          </a:p>
        </c:txPr>
        <c:crossAx val="346954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4695424"/>
        <c:scaling>
          <c:orientation val="minMax"/>
          <c:max val="350"/>
          <c:min val="100"/>
        </c:scaling>
        <c:delete val="1"/>
        <c:axPos val="l"/>
        <c:numFmt formatCode="#,##0" sourceLinked="0"/>
        <c:majorTickMark val="cross"/>
        <c:minorTickMark val="none"/>
        <c:tickLblPos val="nextTo"/>
        <c:crossAx val="34693888"/>
        <c:crosses val="autoZero"/>
        <c:crossBetween val="between"/>
        <c:majorUnit val="100"/>
        <c:minorUnit val="1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/>
              <a:t>Крупный рогатый скот</a:t>
            </a:r>
            <a:endParaRPr lang="ru-RU" sz="1000" b="0"/>
          </a:p>
        </c:rich>
      </c:tx>
      <c:layout>
        <c:manualLayout>
          <c:xMode val="edge"/>
          <c:yMode val="edge"/>
          <c:x val="0.26140884563342626"/>
          <c:y val="4.598866318180815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2"/>
      <c:rotY val="20"/>
      <c:depthPercent val="8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C0C0C0"/>
          </a:solidFill>
          <a:prstDash val="solid"/>
        </a:ln>
      </c:spPr>
    </c:sideWall>
    <c:backWall>
      <c:thickness val="0"/>
      <c:spPr>
        <a:noFill/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4375561545372867E-2"/>
          <c:y val="0.20870699302122117"/>
          <c:w val="0.98384843404008449"/>
          <c:h val="0.5009432541862499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Данные!$A$4</c:f>
              <c:strCache>
                <c:ptCount val="1"/>
                <c:pt idx="0">
                  <c:v>в том числе коровы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lumMod val="40000"/>
                    <a:lumOff val="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2">
                    <a:lumMod val="40000"/>
                    <a:lumOff val="60000"/>
                  </a:schemeClr>
                </a:gs>
              </a:gsLst>
              <a:path path="rect">
                <a:fillToRect l="50000" t="50000" r="50000" b="50000"/>
              </a:path>
              <a:tileRect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5225874543459852E-3"/>
                  <c:y val="-4.500540373629047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8931105833992968E-3"/>
                  <c:y val="2.7412393479843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09312724798289E-2"/>
                  <c:y val="-7.066543152694148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08648918885139E-2"/>
                  <c:y val="-7.38567237918789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001041536474607E-2"/>
                  <c:y val="-9.3292191886754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018719882237046E-2"/>
                  <c:y val="-7.6147290412227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9783931541695854E-3"/>
                  <c:y val="-9.70298161205910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7461743391181832E-2"/>
                  <c:y val="-1.9946287555855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906290735635767E-2"/>
                  <c:y val="-1.4045385110605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7137433106473489E-2"/>
                  <c:y val="-1.2605739231797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solidFill>
                <a:srgbClr val="FFFFFF"/>
              </a:solidFill>
              <a:ln w="3175">
                <a:solidFill>
                  <a:srgbClr val="808080"/>
                </a:solidFill>
                <a:prstDash val="solid"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Данные!$B$3:$D$3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Данные!$B$4:$D$4</c:f>
              <c:numCache>
                <c:formatCode>0\,0</c:formatCode>
                <c:ptCount val="3"/>
                <c:pt idx="0">
                  <c:v>69</c:v>
                </c:pt>
                <c:pt idx="1">
                  <c:v>66.099999999999994</c:v>
                </c:pt>
                <c:pt idx="2">
                  <c:v>68.2</c:v>
                </c:pt>
              </c:numCache>
            </c:numRef>
          </c:val>
        </c:ser>
        <c:ser>
          <c:idx val="1"/>
          <c:order val="1"/>
          <c:tx>
            <c:strRef>
              <c:f>Данные!$A$5</c:f>
              <c:strCache>
                <c:ptCount val="1"/>
                <c:pt idx="0">
                  <c:v>Крупный рогатый скот, всего</c:v>
                </c:pt>
              </c:strCache>
            </c:strRef>
          </c:tx>
          <c:spPr>
            <a:gradFill>
              <a:gsLst>
                <a:gs pos="0">
                  <a:schemeClr val="accent5"/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5"/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322926615305162E-2"/>
                  <c:y val="-5.4528067712418799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781671159029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3755615453728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solidFill>
                <a:srgbClr val="FFFFFF"/>
              </a:solidFill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Данные!$B$3:$D$3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Данные!$B$5:$D$5</c:f>
              <c:numCache>
                <c:formatCode>General</c:formatCode>
                <c:ptCount val="3"/>
                <c:pt idx="0">
                  <c:v>165.6</c:v>
                </c:pt>
                <c:pt idx="1">
                  <c:v>161.80000000000001</c:v>
                </c:pt>
                <c:pt idx="2" formatCode="0\,0">
                  <c:v>163</c:v>
                </c:pt>
              </c:numCache>
            </c:numRef>
          </c:val>
        </c:ser>
        <c:ser>
          <c:idx val="2"/>
          <c:order val="2"/>
          <c:tx>
            <c:strRef>
              <c:f>Данные!#ССЫЛКА!</c:f>
              <c:strCache>
                <c:ptCount val="1"/>
                <c:pt idx="0">
                  <c:v>#ССЫЛКА!</c:v>
                </c:pt>
              </c:strCache>
            </c:strRef>
          </c:tx>
          <c:spPr>
            <a:gradFill>
              <a:gsLst>
                <a:gs pos="0">
                  <a:schemeClr val="bg2"/>
                </a:gs>
                <a:gs pos="50000">
                  <a:srgbClr val="FFC000"/>
                </a:gs>
                <a:gs pos="100000">
                  <a:schemeClr val="bg2"/>
                </a:gs>
              </a:gsLst>
              <a:path path="rect">
                <a:fillToRect l="50000" t="50000" r="50000" b="50000"/>
              </a:path>
            </a:gradFill>
          </c:spPr>
          <c:invertIfNegative val="0"/>
          <c:cat>
            <c:numRef>
              <c:f>Данные!$B$3:$D$3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Данные!#ССЫЛКА!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cylinder"/>
        <c:axId val="83733504"/>
        <c:axId val="91038464"/>
        <c:axId val="0"/>
      </c:bar3DChart>
      <c:catAx>
        <c:axId val="8373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038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038464"/>
        <c:scaling>
          <c:orientation val="minMax"/>
        </c:scaling>
        <c:delete val="1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83733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5.6651597795558575E-2"/>
          <c:y val="0.82941829945675383"/>
          <c:w val="0.92060499033926824"/>
          <c:h val="0.12256580077023083"/>
        </c:manualLayout>
      </c:layout>
      <c:overlay val="1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37923150162275"/>
          <c:y val="0.23478105640835301"/>
          <c:w val="0.79332024938324153"/>
          <c:h val="0.4891998934915744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Овцы</c:v>
                </c:pt>
              </c:strCache>
            </c:strRef>
          </c:tx>
          <c:spPr>
            <a:ln w="34925">
              <a:solidFill>
                <a:schemeClr val="tx2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dPt>
            <c:idx val="1"/>
            <c:bubble3D val="0"/>
            <c:spPr>
              <a:ln w="34925">
                <a:solidFill>
                  <a:srgbClr val="00206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2948381452318467E-2"/>
                  <c:y val="-0.109129143288226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09,3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3274359223615572E-2"/>
                  <c:y val="-0.100535936002011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05,5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5410521606562909E-2"/>
                  <c:y val="-0.112599071303480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05,4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685167013697756"/>
                  <c:y val="-5.9392457521757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621073961499494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 formatCode="0">
                  <c:v>2018</c:v>
                </c:pt>
                <c:pt idx="1">
                  <c:v>2019</c:v>
                </c:pt>
                <c:pt idx="2" formatCode="0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 formatCode="0\,0">
                  <c:v>109.3</c:v>
                </c:pt>
                <c:pt idx="1">
                  <c:v>105.5</c:v>
                </c:pt>
                <c:pt idx="2">
                  <c:v>105.4</c:v>
                </c:pt>
              </c:numCache>
            </c:numRef>
          </c: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1075712"/>
        <c:axId val="91083136"/>
      </c:lineChart>
      <c:catAx>
        <c:axId val="9107571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Calibri"/>
                <a:cs typeface="Arial" panose="020B0604020202020204" pitchFamily="34" charset="0"/>
              </a:defRPr>
            </a:pPr>
            <a:endParaRPr lang="ru-RU"/>
          </a:p>
        </c:txPr>
        <c:crossAx val="910831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1083136"/>
        <c:scaling>
          <c:orientation val="minMax"/>
          <c:max val="120"/>
          <c:min val="100"/>
        </c:scaling>
        <c:delete val="0"/>
        <c:axPos val="l"/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075712"/>
        <c:crosses val="autoZero"/>
        <c:crossBetween val="between"/>
        <c:majorUnit val="10"/>
        <c:min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37923150162275"/>
          <c:y val="0.23478105640835301"/>
          <c:w val="0.79332024938324153"/>
          <c:h val="0.4891998934915744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птица</c:v>
                </c:pt>
              </c:strCache>
            </c:strRef>
          </c:tx>
          <c:spPr>
            <a:ln w="34925">
              <a:solidFill>
                <a:schemeClr val="tx2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dPt>
            <c:idx val="1"/>
            <c:bubble3D val="0"/>
            <c:spPr>
              <a:ln w="34925">
                <a:solidFill>
                  <a:srgbClr val="00206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2948381452318467E-2"/>
                  <c:y val="-0.109129143288226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116</a:t>
                    </a:r>
                    <a:r>
                      <a:rPr lang="ru-RU"/>
                      <a:t>49,8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3274359223615572E-2"/>
                  <c:y val="-0.100535936002011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13035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5410521606562909E-2"/>
                  <c:y val="-0.112599071303480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1342</a:t>
                    </a:r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685167013697756"/>
                  <c:y val="-5.9392457521757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621073961499494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 formatCode="0">
                  <c:v>2018</c:v>
                </c:pt>
                <c:pt idx="1">
                  <c:v>2019</c:v>
                </c:pt>
                <c:pt idx="2" formatCode="0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 formatCode="0\,0">
                  <c:v>1165</c:v>
                </c:pt>
                <c:pt idx="1">
                  <c:v>1303.5</c:v>
                </c:pt>
                <c:pt idx="2">
                  <c:v>1342.5</c:v>
                </c:pt>
              </c:numCache>
            </c:numRef>
          </c: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9779328"/>
        <c:axId val="100073472"/>
      </c:lineChart>
      <c:catAx>
        <c:axId val="9977932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Calibri"/>
                <a:cs typeface="Arial" panose="020B0604020202020204" pitchFamily="34" charset="0"/>
              </a:defRPr>
            </a:pPr>
            <a:endParaRPr lang="ru-RU"/>
          </a:p>
        </c:txPr>
        <c:crossAx val="1000734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0073472"/>
        <c:scaling>
          <c:orientation val="minMax"/>
          <c:max val="1400"/>
          <c:min val="1000"/>
        </c:scaling>
        <c:delete val="1"/>
        <c:axPos val="l"/>
        <c:numFmt formatCode="#,##0" sourceLinked="0"/>
        <c:majorTickMark val="cross"/>
        <c:minorTickMark val="none"/>
        <c:tickLblPos val="nextTo"/>
        <c:crossAx val="99779328"/>
        <c:crosses val="autoZero"/>
        <c:crossBetween val="between"/>
        <c:majorUnit val="100"/>
        <c:minorUnit val="1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/>
              <a:t>Производство животноводческой продукции</a:t>
            </a:r>
          </a:p>
        </c:rich>
      </c:tx>
      <c:layout>
        <c:manualLayout>
          <c:xMode val="edge"/>
          <c:yMode val="edge"/>
          <c:x val="0.27001079410528228"/>
          <c:y val="1.60116617623683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154757096887661"/>
          <c:y val="7.6661967472406556E-2"/>
          <c:w val="0.78882333906164803"/>
          <c:h val="0.5360271480166909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'Исходные данные'!$A$4</c:f>
              <c:strCache>
                <c:ptCount val="1"/>
                <c:pt idx="0">
                  <c:v>Яйца, млн штук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70700" mc:Ignorable="a14" a14:legacySpreadsheetColorIndex="13">
                    <a:gamma/>
                    <a:shade val="55294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FFFF00" mc:Ignorable="a14" a14:legacySpreadsheetColorIndex="13"/>
                </a:gs>
                <a:gs pos="100000">
                  <a:srgbClr xmlns:mc="http://schemas.openxmlformats.org/markup-compatibility/2006" xmlns:a14="http://schemas.microsoft.com/office/drawing/2010/main" val="070700" mc:Ignorable="a14" a14:legacySpreadsheetColorIndex="13">
                    <a:gamma/>
                    <a:shade val="55294"/>
                    <a:invGamma/>
                  </a:srgbClr>
                </a:gs>
              </a:gsLst>
              <a:lin ang="5400000" scaled="1"/>
            </a:gradFill>
            <a:ln w="25400">
              <a:noFill/>
            </a:ln>
            <a:scene3d>
              <a:camera prst="orthographicFront"/>
              <a:lightRig rig="threePt" dir="t"/>
            </a:scene3d>
            <a:sp3d>
              <a:bevelT w="101600" prst="riblet"/>
            </a:sp3d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rgbClr val="FFC000"/>
                </a:fgClr>
                <a:bgClr>
                  <a:schemeClr val="bg1"/>
                </a:bgClr>
              </a:patt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 w="101600" prst="riblet"/>
              </a:sp3d>
            </c:spPr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 w="101600" prst="riblet"/>
              </a:sp3d>
            </c:spPr>
          </c:dPt>
          <c:dLbls>
            <c:numFmt formatCode="#,##0.0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'Исходные данные'!$B$1:$C$1</c:f>
              <c:strCache>
                <c:ptCount val="2"/>
                <c:pt idx="0">
                  <c:v>Январь-июнь 2019</c:v>
                </c:pt>
                <c:pt idx="1">
                  <c:v>Январь-июнь 2020</c:v>
                </c:pt>
              </c:strCache>
            </c:strRef>
          </c:cat>
          <c:val>
            <c:numRef>
              <c:f>'Исходные данные'!$B$4:$C$4</c:f>
              <c:numCache>
                <c:formatCode>0\,0</c:formatCode>
                <c:ptCount val="2"/>
                <c:pt idx="0">
                  <c:v>133.9</c:v>
                </c:pt>
                <c:pt idx="1">
                  <c:v>152.1</c:v>
                </c:pt>
              </c:numCache>
            </c:numRef>
          </c:val>
        </c:ser>
        <c:ser>
          <c:idx val="2"/>
          <c:order val="1"/>
          <c:tx>
            <c:strRef>
              <c:f>'Исходные данные'!$A$3</c:f>
              <c:strCache>
                <c:ptCount val="1"/>
                <c:pt idx="0">
                  <c:v>Молоко, тыс. тонн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2E39" mc:Ignorable="a14" a14:legacySpreadsheetColorIndex="40">
                    <a:gamma/>
                    <a:shade val="78039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002E39" mc:Ignorable="a14" a14:legacySpreadsheetColorIndex="40">
                    <a:gamma/>
                    <a:shade val="78039"/>
                    <a:invGamma/>
                  </a:srgbClr>
                </a:gs>
              </a:gsLst>
              <a:lin ang="5400000" scaled="1"/>
            </a:gradFill>
            <a:ln w="25400">
              <a:noFill/>
            </a:ln>
            <a:scene3d>
              <a:camera prst="orthographicFront"/>
              <a:lightRig rig="threePt" dir="t"/>
            </a:scene3d>
            <a:sp3d>
              <a:bevelT w="101600" prst="riblet"/>
            </a:sp3d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rgbClr val="00B0F0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 w="101600" prst="riblet"/>
              </a:sp3d>
            </c:spPr>
          </c:dPt>
          <c:dLbls>
            <c:numFmt formatCode="#,##0.0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'Исходные данные'!$B$1:$C$1</c:f>
              <c:strCache>
                <c:ptCount val="2"/>
                <c:pt idx="0">
                  <c:v>Январь-июнь 2019</c:v>
                </c:pt>
                <c:pt idx="1">
                  <c:v>Январь-июнь 2020</c:v>
                </c:pt>
              </c:strCache>
            </c:strRef>
          </c:cat>
          <c:val>
            <c:numRef>
              <c:f>'Исходные данные'!$B$3:$C$3</c:f>
              <c:numCache>
                <c:formatCode>0\,0</c:formatCode>
                <c:ptCount val="2"/>
                <c:pt idx="0">
                  <c:v>172.6</c:v>
                </c:pt>
                <c:pt idx="1">
                  <c:v>192</c:v>
                </c:pt>
              </c:numCache>
            </c:numRef>
          </c:val>
        </c:ser>
        <c:ser>
          <c:idx val="1"/>
          <c:order val="2"/>
          <c:tx>
            <c:strRef>
              <c:f>'Исходные данные'!$A$2</c:f>
              <c:strCache>
                <c:ptCount val="1"/>
                <c:pt idx="0">
                  <c:v>Скот и птица на убой (в живом весе), тыс. тонн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30101" mc:Ignorable="a14" a14:legacySpreadsheetColorIndex="29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FF8080" mc:Ignorable="a14" a14:legacySpreadsheetColorIndex="29"/>
                </a:gs>
                <a:gs pos="100000">
                  <a:srgbClr xmlns:mc="http://schemas.openxmlformats.org/markup-compatibility/2006" xmlns:a14="http://schemas.microsoft.com/office/drawing/2010/main" val="030101" mc:Ignorable="a14" a14:legacySpreadsheetColorIndex="29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25400">
              <a:noFill/>
            </a:ln>
            <a:scene3d>
              <a:camera prst="orthographicFront"/>
              <a:lightRig rig="threePt" dir="t"/>
            </a:scene3d>
            <a:sp3d>
              <a:bevelT w="101600" prst="riblet"/>
            </a:sp3d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chemeClr val="accent2">
                    <a:lumMod val="40000"/>
                    <a:lumOff val="60000"/>
                  </a:schemeClr>
                </a:fgClr>
                <a:bgClr>
                  <a:srgbClr val="CC6600"/>
                </a:bgClr>
              </a:patt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 w="101600" prst="riblet"/>
              </a:sp3d>
            </c:spPr>
          </c:dPt>
          <c:dPt>
            <c:idx val="1"/>
            <c:invertIfNegative val="0"/>
            <c:bubble3D val="0"/>
            <c:spPr>
              <a:solidFill>
                <a:srgbClr val="CC660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 w="101600" prst="riblet"/>
              </a:sp3d>
            </c:spPr>
          </c:dPt>
          <c:dLbls>
            <c:numFmt formatCode="#,##0.0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'Исходные данные'!$B$1:$C$1</c:f>
              <c:strCache>
                <c:ptCount val="2"/>
                <c:pt idx="0">
                  <c:v>Январь-июнь 2019</c:v>
                </c:pt>
                <c:pt idx="1">
                  <c:v>Январь-июнь 2020</c:v>
                </c:pt>
              </c:strCache>
            </c:strRef>
          </c:cat>
          <c:val>
            <c:numRef>
              <c:f>'Исходные данные'!$B$2:$C$2</c:f>
              <c:numCache>
                <c:formatCode>0\,0</c:formatCode>
                <c:ptCount val="2"/>
                <c:pt idx="0">
                  <c:v>184.4</c:v>
                </c:pt>
                <c:pt idx="1">
                  <c:v>207.7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00161024"/>
        <c:axId val="100162560"/>
      </c:barChart>
      <c:catAx>
        <c:axId val="100161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016256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0162560"/>
        <c:scaling>
          <c:orientation val="minMax"/>
          <c:max val="220"/>
          <c:min val="0"/>
        </c:scaling>
        <c:delete val="0"/>
        <c:axPos val="b"/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0161024"/>
        <c:crosses val="autoZero"/>
        <c:crossBetween val="between"/>
        <c:majorUnit val="20"/>
        <c:minorUnit val="2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0909204531251772E-2"/>
          <c:y val="0.68242245199409157"/>
          <c:w val="0.81926497824135625"/>
          <c:h val="3.5450516986706093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0.40864</cdr:x>
      <cdr:y>0</cdr:y>
    </cdr:from>
    <cdr:to>
      <cdr:x>0.63272</cdr:x>
      <cdr:y>0.17166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261110" y="0"/>
          <a:ext cx="691515" cy="2730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0.47531</cdr:x>
      <cdr:y>0.16168</cdr:y>
    </cdr:from>
    <cdr:to>
      <cdr:x>0.47533</cdr:x>
      <cdr:y>0.26995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466850" y="257175"/>
          <a:ext cx="65" cy="1722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Overflow="clip" vert="horz" wrap="none" lIns="0" tIns="0" rIns="0" bIns="0" numCol="1" spcCol="0" rtlCol="0" fromWordArt="0" anchor="t" anchorCtr="0" forceAA="0" compatLnSpc="1">
          <a:prstTxWarp prst="textNoShape">
            <a:avLst/>
          </a:prstTxWarp>
          <a:spAutoFit/>
        </a:bodyPr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0.40864</cdr:x>
      <cdr:y>0</cdr:y>
    </cdr:from>
    <cdr:to>
      <cdr:x>0.63272</cdr:x>
      <cdr:y>0.17166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261110" y="0"/>
          <a:ext cx="691515" cy="2730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0.47531</cdr:x>
      <cdr:y>0.16168</cdr:y>
    </cdr:from>
    <cdr:to>
      <cdr:x>0.47533</cdr:x>
      <cdr:y>0.26995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466850" y="257175"/>
          <a:ext cx="65" cy="1722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Overflow="clip" vert="horz" wrap="none" lIns="0" tIns="0" rIns="0" bIns="0" numCol="1" spcCol="0" rtlCol="0" fromWordArt="0" anchor="t" anchorCtr="0" forceAA="0" compatLnSpc="1">
          <a:prstTxWarp prst="textNoShape">
            <a:avLst/>
          </a:prstTxWarp>
          <a:spAutoFit/>
        </a:bodyPr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0.40864</cdr:x>
      <cdr:y>0</cdr:y>
    </cdr:from>
    <cdr:to>
      <cdr:x>0.63272</cdr:x>
      <cdr:y>0.17166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261110" y="0"/>
          <a:ext cx="691515" cy="2730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0.47531</cdr:x>
      <cdr:y>0.16168</cdr:y>
    </cdr:from>
    <cdr:to>
      <cdr:x>0.47533</cdr:x>
      <cdr:y>0.26995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466850" y="257175"/>
          <a:ext cx="65" cy="1722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Overflow="clip" vert="horz" wrap="none" lIns="0" tIns="0" rIns="0" bIns="0" numCol="1" spcCol="0" rtlCol="0" fromWordArt="0" anchor="t" anchorCtr="0" forceAA="0" compatLnSpc="1">
          <a:prstTxWarp prst="textNoShape">
            <a:avLst/>
          </a:prstTxWarp>
          <a:spAutoFit/>
        </a:bodyPr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DE8A-20FF-44CF-B5CB-7AED406C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Галина Васильевна</dc:creator>
  <cp:lastModifiedBy>Хохлова Татьяна Рамазановна</cp:lastModifiedBy>
  <cp:revision>2</cp:revision>
  <cp:lastPrinted>2020-06-10T08:33:00Z</cp:lastPrinted>
  <dcterms:created xsi:type="dcterms:W3CDTF">2020-07-15T05:42:00Z</dcterms:created>
  <dcterms:modified xsi:type="dcterms:W3CDTF">2020-07-15T05:42:00Z</dcterms:modified>
</cp:coreProperties>
</file>